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7F9" w:rsidRDefault="008247F9" w:rsidP="00A01243">
      <w:pPr>
        <w:pStyle w:val="20"/>
        <w:shd w:val="clear" w:color="auto" w:fill="auto"/>
        <w:spacing w:before="120" w:after="120" w:line="360" w:lineRule="auto"/>
        <w:ind w:left="20" w:firstLine="0"/>
        <w:jc w:val="center"/>
        <w:rPr>
          <w:sz w:val="28"/>
          <w:szCs w:val="28"/>
        </w:rPr>
      </w:pPr>
      <w:r w:rsidRPr="008E4610">
        <w:rPr>
          <w:sz w:val="28"/>
          <w:szCs w:val="28"/>
        </w:rPr>
        <w:t>ПРОИЗВОДИТЕЛЬНОСТЬ ТРУДА.</w:t>
      </w:r>
    </w:p>
    <w:p w:rsidR="008247F9" w:rsidRDefault="008247F9" w:rsidP="00A01243">
      <w:pPr>
        <w:pStyle w:val="3"/>
        <w:shd w:val="clear" w:color="auto" w:fill="auto"/>
        <w:spacing w:before="120" w:after="120" w:line="360" w:lineRule="auto"/>
        <w:ind w:left="20" w:firstLine="680"/>
        <w:rPr>
          <w:b/>
          <w:sz w:val="28"/>
          <w:szCs w:val="28"/>
        </w:rPr>
      </w:pPr>
      <w:r w:rsidRPr="00C701B2">
        <w:rPr>
          <w:b/>
          <w:sz w:val="28"/>
          <w:szCs w:val="28"/>
        </w:rPr>
        <w:t>Расчет показателей производительности труда, трудоемкости.</w:t>
      </w:r>
    </w:p>
    <w:p w:rsidR="00172A35" w:rsidRPr="00B66838" w:rsidRDefault="007250E8" w:rsidP="00A01243">
      <w:pPr>
        <w:pStyle w:val="3"/>
        <w:shd w:val="clear" w:color="auto" w:fill="auto"/>
        <w:spacing w:before="120" w:after="120" w:line="360" w:lineRule="auto"/>
        <w:ind w:left="20" w:firstLine="680"/>
        <w:jc w:val="center"/>
        <w:rPr>
          <w:sz w:val="28"/>
          <w:szCs w:val="28"/>
        </w:rPr>
      </w:pPr>
      <w:r w:rsidRPr="00B66838">
        <w:rPr>
          <w:sz w:val="28"/>
          <w:szCs w:val="28"/>
        </w:rPr>
        <w:t>ПРОИЗВОДИТЕЛЬНОСТЬ ТРУДА И МЕТОДЫ ИЗМЕРЕНИЯ</w:t>
      </w:r>
    </w:p>
    <w:p w:rsidR="00172A35" w:rsidRPr="00172A35" w:rsidRDefault="00E46395" w:rsidP="00E81217">
      <w:pPr>
        <w:pStyle w:val="a4"/>
        <w:shd w:val="clear" w:color="auto" w:fill="FFFFFF"/>
        <w:spacing w:before="120" w:beforeAutospacing="0" w:after="120" w:afterAutospacing="0" w:line="360" w:lineRule="auto"/>
        <w:jc w:val="both"/>
        <w:rPr>
          <w:color w:val="444444"/>
          <w:sz w:val="28"/>
          <w:szCs w:val="28"/>
        </w:rPr>
      </w:pPr>
      <w:r>
        <w:rPr>
          <w:noProof/>
        </w:rPr>
        <w:drawing>
          <wp:anchor distT="0" distB="0" distL="114300" distR="114300" simplePos="0" relativeHeight="251658240" behindDoc="1" locked="0" layoutInCell="1" allowOverlap="1" wp14:anchorId="6A0681B7" wp14:editId="16AB37C7">
            <wp:simplePos x="0" y="0"/>
            <wp:positionH relativeFrom="column">
              <wp:posOffset>-432435</wp:posOffset>
            </wp:positionH>
            <wp:positionV relativeFrom="paragraph">
              <wp:posOffset>334645</wp:posOffset>
            </wp:positionV>
            <wp:extent cx="2857500" cy="2752725"/>
            <wp:effectExtent l="0" t="0" r="0" b="9525"/>
            <wp:wrapSquare wrapText="bothSides"/>
            <wp:docPr id="2" name="Рисунок 2" descr="http://konspekts.ru/wp-content/uploads/2010/04/proizvoditelnost-tryda-300x2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spekts.ru/wp-content/uploads/2010/04/proizvoditelnost-tryda-300x289.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0" cy="2752725"/>
                    </a:xfrm>
                    <a:prstGeom prst="rect">
                      <a:avLst/>
                    </a:prstGeom>
                    <a:noFill/>
                    <a:ln>
                      <a:noFill/>
                    </a:ln>
                  </pic:spPr>
                </pic:pic>
              </a:graphicData>
            </a:graphic>
            <wp14:sizeRelH relativeFrom="page">
              <wp14:pctWidth>0</wp14:pctWidth>
            </wp14:sizeRelH>
            <wp14:sizeRelV relativeFrom="page">
              <wp14:pctHeight>0</wp14:pctHeight>
            </wp14:sizeRelV>
          </wp:anchor>
        </w:drawing>
      </w:r>
      <w:r w:rsidR="00172A35" w:rsidRPr="00172A35">
        <w:rPr>
          <w:color w:val="444444"/>
          <w:sz w:val="28"/>
          <w:szCs w:val="28"/>
        </w:rPr>
        <w:t>Производительность труда характеризует степень эффективности процесса труда, производственной деятельности людей за определенный промежуток времени. Уровень производительности труда измеряется количеством продукции выработанной одним рабочим за определенный период времени или количеством труда, затраченным на производство единицы продукции.</w:t>
      </w:r>
    </w:p>
    <w:p w:rsidR="00172A35" w:rsidRPr="00172A35" w:rsidRDefault="00172A35" w:rsidP="00A01243">
      <w:pPr>
        <w:pStyle w:val="a4"/>
        <w:shd w:val="clear" w:color="auto" w:fill="FFFFFF"/>
        <w:spacing w:before="120" w:beforeAutospacing="0" w:after="120" w:afterAutospacing="0" w:line="360" w:lineRule="auto"/>
        <w:ind w:firstLine="700"/>
        <w:jc w:val="both"/>
        <w:rPr>
          <w:color w:val="444444"/>
          <w:sz w:val="28"/>
          <w:szCs w:val="28"/>
        </w:rPr>
      </w:pPr>
      <w:r w:rsidRPr="00172A35">
        <w:rPr>
          <w:color w:val="444444"/>
          <w:sz w:val="28"/>
          <w:szCs w:val="28"/>
        </w:rPr>
        <w:t>Существуют следующие методы измерения производительности труда:</w:t>
      </w:r>
    </w:p>
    <w:p w:rsidR="00172A35" w:rsidRDefault="00172A35" w:rsidP="00E81217">
      <w:pPr>
        <w:pStyle w:val="a4"/>
        <w:numPr>
          <w:ilvl w:val="0"/>
          <w:numId w:val="6"/>
        </w:numPr>
        <w:shd w:val="clear" w:color="auto" w:fill="FFFFFF"/>
        <w:spacing w:before="120" w:beforeAutospacing="0" w:after="120" w:afterAutospacing="0" w:line="360" w:lineRule="auto"/>
        <w:ind w:left="-567" w:firstLine="1267"/>
        <w:jc w:val="both"/>
        <w:rPr>
          <w:color w:val="444444"/>
          <w:sz w:val="28"/>
          <w:szCs w:val="28"/>
        </w:rPr>
      </w:pPr>
      <w:r w:rsidRPr="00172A35">
        <w:rPr>
          <w:b/>
          <w:bCs/>
          <w:color w:val="444444"/>
          <w:sz w:val="28"/>
          <w:szCs w:val="28"/>
        </w:rPr>
        <w:t>Натуральный.</w:t>
      </w:r>
      <w:r w:rsidRPr="00172A35">
        <w:rPr>
          <w:rStyle w:val="apple-converted-space"/>
          <w:color w:val="444444"/>
          <w:sz w:val="28"/>
          <w:szCs w:val="28"/>
        </w:rPr>
        <w:t> </w:t>
      </w:r>
      <w:r w:rsidRPr="00172A35">
        <w:rPr>
          <w:color w:val="444444"/>
          <w:sz w:val="28"/>
          <w:szCs w:val="28"/>
        </w:rPr>
        <w:t>Производительность труда определяется делением выработанной продукции в нату</w:t>
      </w:r>
      <w:r w:rsidR="00B66838">
        <w:rPr>
          <w:color w:val="444444"/>
          <w:sz w:val="28"/>
          <w:szCs w:val="28"/>
        </w:rPr>
        <w:t xml:space="preserve">ральном выражении на количество </w:t>
      </w:r>
      <w:r w:rsidRPr="00172A35">
        <w:rPr>
          <w:color w:val="444444"/>
          <w:sz w:val="28"/>
          <w:szCs w:val="28"/>
        </w:rPr>
        <w:t xml:space="preserve">работающих. Преимущество этого метода </w:t>
      </w:r>
      <w:r w:rsidR="00E81217" w:rsidRPr="00172A35">
        <w:rPr>
          <w:color w:val="444444"/>
          <w:sz w:val="28"/>
          <w:szCs w:val="28"/>
        </w:rPr>
        <w:t>– его</w:t>
      </w:r>
      <w:r w:rsidRPr="00172A35">
        <w:rPr>
          <w:color w:val="444444"/>
          <w:sz w:val="28"/>
          <w:szCs w:val="28"/>
        </w:rPr>
        <w:t xml:space="preserve"> простота. Недостаток – невозможность использования в отраслях, производящих большой ассортимент продукции в различной упаковке. Разновидностью этого метода является метод с помощью условно-натуральных единиц. При этом методе различные виды продукции пересчитываются в условную с помощью переводных коэффициентов. За условную, как правило, принимают продукцию, выработанную в большем количестве.</w:t>
      </w:r>
    </w:p>
    <w:p w:rsidR="007250E8" w:rsidRDefault="007250E8" w:rsidP="00A01243">
      <w:pPr>
        <w:shd w:val="clear" w:color="auto" w:fill="FFFFFF"/>
        <w:spacing w:before="120" w:after="120" w:line="360" w:lineRule="auto"/>
        <w:ind w:left="1287"/>
        <w:jc w:val="center"/>
        <w:rPr>
          <w:rFonts w:ascii="Times New Roman" w:eastAsia="Times New Roman" w:hAnsi="Times New Roman" w:cs="Times New Roman"/>
          <w:color w:val="4F4F4F"/>
          <w:sz w:val="28"/>
          <w:szCs w:val="28"/>
          <w:lang w:eastAsia="ru-RU"/>
        </w:rPr>
      </w:pPr>
      <w:r w:rsidRPr="007250E8">
        <w:rPr>
          <w:rFonts w:ascii="Times New Roman" w:eastAsia="Times New Roman" w:hAnsi="Times New Roman" w:cs="Times New Roman"/>
          <w:b/>
          <w:color w:val="4F4F4F"/>
          <w:sz w:val="28"/>
          <w:szCs w:val="28"/>
          <w:lang w:eastAsia="ru-RU"/>
        </w:rPr>
        <w:t>ПТ = ВП/ЗТ</w:t>
      </w:r>
      <w:r w:rsidRPr="007250E8">
        <w:rPr>
          <w:rFonts w:ascii="Times New Roman" w:eastAsia="Times New Roman" w:hAnsi="Times New Roman" w:cs="Times New Roman"/>
          <w:color w:val="4F4F4F"/>
          <w:sz w:val="28"/>
          <w:szCs w:val="28"/>
          <w:lang w:eastAsia="ru-RU"/>
        </w:rPr>
        <w:t>,</w:t>
      </w:r>
    </w:p>
    <w:p w:rsidR="007250E8" w:rsidRPr="007250E8" w:rsidRDefault="007250E8" w:rsidP="00A01243">
      <w:pPr>
        <w:shd w:val="clear" w:color="auto" w:fill="FFFFFF"/>
        <w:spacing w:before="120" w:after="120" w:line="360" w:lineRule="auto"/>
        <w:rPr>
          <w:rFonts w:ascii="Times New Roman" w:eastAsia="Times New Roman" w:hAnsi="Times New Roman" w:cs="Times New Roman"/>
          <w:color w:val="4F4F4F"/>
          <w:sz w:val="28"/>
          <w:szCs w:val="28"/>
          <w:lang w:eastAsia="ru-RU"/>
        </w:rPr>
      </w:pPr>
      <w:proofErr w:type="gramStart"/>
      <w:r w:rsidRPr="007250E8">
        <w:rPr>
          <w:rFonts w:ascii="Times New Roman" w:eastAsia="Times New Roman" w:hAnsi="Times New Roman" w:cs="Times New Roman"/>
          <w:color w:val="4F4F4F"/>
          <w:sz w:val="28"/>
          <w:szCs w:val="28"/>
          <w:lang w:eastAsia="ru-RU"/>
        </w:rPr>
        <w:t>где</w:t>
      </w:r>
      <w:proofErr w:type="gramEnd"/>
      <w:r>
        <w:rPr>
          <w:rFonts w:ascii="Times New Roman" w:eastAsia="Times New Roman" w:hAnsi="Times New Roman" w:cs="Times New Roman"/>
          <w:color w:val="4F4F4F"/>
          <w:sz w:val="28"/>
          <w:szCs w:val="28"/>
          <w:lang w:eastAsia="ru-RU"/>
        </w:rPr>
        <w:t>,</w:t>
      </w:r>
      <w:r w:rsidRPr="007250E8">
        <w:rPr>
          <w:rFonts w:ascii="Times New Roman" w:eastAsia="Times New Roman" w:hAnsi="Times New Roman" w:cs="Times New Roman"/>
          <w:color w:val="4F4F4F"/>
          <w:sz w:val="28"/>
          <w:szCs w:val="28"/>
          <w:lang w:eastAsia="ru-RU"/>
        </w:rPr>
        <w:t xml:space="preserve"> ВП — валовый продукт, а ЗТ- затраты труда.</w:t>
      </w:r>
    </w:p>
    <w:p w:rsidR="00172A35" w:rsidRDefault="00172A35" w:rsidP="00E81217">
      <w:pPr>
        <w:pStyle w:val="a4"/>
        <w:numPr>
          <w:ilvl w:val="0"/>
          <w:numId w:val="6"/>
        </w:numPr>
        <w:shd w:val="clear" w:color="auto" w:fill="FFFFFF"/>
        <w:spacing w:before="120" w:beforeAutospacing="0" w:after="120" w:afterAutospacing="0" w:line="360" w:lineRule="auto"/>
        <w:ind w:left="-567" w:firstLine="1267"/>
        <w:jc w:val="both"/>
        <w:rPr>
          <w:color w:val="444444"/>
          <w:sz w:val="28"/>
          <w:szCs w:val="28"/>
        </w:rPr>
      </w:pPr>
      <w:r w:rsidRPr="00172A35">
        <w:rPr>
          <w:b/>
          <w:bCs/>
          <w:color w:val="444444"/>
          <w:sz w:val="28"/>
          <w:szCs w:val="28"/>
        </w:rPr>
        <w:t>Стоимостной.</w:t>
      </w:r>
      <w:r w:rsidRPr="00172A35">
        <w:rPr>
          <w:rStyle w:val="apple-converted-space"/>
          <w:color w:val="444444"/>
          <w:sz w:val="28"/>
          <w:szCs w:val="28"/>
        </w:rPr>
        <w:t> </w:t>
      </w:r>
      <w:r w:rsidRPr="00172A35">
        <w:rPr>
          <w:color w:val="444444"/>
          <w:sz w:val="28"/>
          <w:szCs w:val="28"/>
        </w:rPr>
        <w:t xml:space="preserve">При этом методе уровень производительности труда определяется делением выпущенной продукции в стоимостном выражении </w:t>
      </w:r>
      <w:r w:rsidRPr="00172A35">
        <w:rPr>
          <w:color w:val="444444"/>
          <w:sz w:val="28"/>
          <w:szCs w:val="28"/>
        </w:rPr>
        <w:lastRenderedPageBreak/>
        <w:t>на численность работающих. Недостатком является то, что на величину показателя производительности труда влияет уровень цен.</w:t>
      </w:r>
    </w:p>
    <w:p w:rsidR="007250E8" w:rsidRDefault="007250E8" w:rsidP="00A01243">
      <w:pPr>
        <w:shd w:val="clear" w:color="auto" w:fill="FFFFFF"/>
        <w:spacing w:before="120" w:after="120" w:line="360" w:lineRule="auto"/>
        <w:ind w:left="1285"/>
        <w:jc w:val="center"/>
        <w:rPr>
          <w:rFonts w:ascii="Times New Roman" w:eastAsia="Times New Roman" w:hAnsi="Times New Roman" w:cs="Times New Roman"/>
          <w:color w:val="4F4F4F"/>
          <w:sz w:val="28"/>
          <w:szCs w:val="28"/>
          <w:lang w:eastAsia="ru-RU"/>
        </w:rPr>
      </w:pPr>
      <w:r w:rsidRPr="007250E8">
        <w:rPr>
          <w:rFonts w:ascii="Times New Roman" w:eastAsia="Times New Roman" w:hAnsi="Times New Roman" w:cs="Times New Roman"/>
          <w:b/>
          <w:color w:val="4F4F4F"/>
          <w:sz w:val="28"/>
          <w:szCs w:val="28"/>
          <w:lang w:eastAsia="ru-RU"/>
        </w:rPr>
        <w:t>ПТ = СВП/ЗТ.</w:t>
      </w:r>
    </w:p>
    <w:p w:rsidR="007250E8" w:rsidRPr="007250E8" w:rsidRDefault="007250E8" w:rsidP="005C3FB0">
      <w:pPr>
        <w:shd w:val="clear" w:color="auto" w:fill="FFFFFF"/>
        <w:spacing w:before="120" w:after="120" w:line="360" w:lineRule="auto"/>
        <w:ind w:left="-567" w:firstLine="1276"/>
        <w:jc w:val="both"/>
        <w:rPr>
          <w:rFonts w:ascii="Times New Roman" w:eastAsia="Times New Roman" w:hAnsi="Times New Roman" w:cs="Times New Roman"/>
          <w:color w:val="4F4F4F"/>
          <w:sz w:val="28"/>
          <w:szCs w:val="28"/>
          <w:lang w:eastAsia="ru-RU"/>
        </w:rPr>
      </w:pPr>
      <w:r w:rsidRPr="007250E8">
        <w:rPr>
          <w:rFonts w:ascii="Times New Roman" w:eastAsia="Times New Roman" w:hAnsi="Times New Roman" w:cs="Times New Roman"/>
          <w:color w:val="4F4F4F"/>
          <w:sz w:val="28"/>
          <w:szCs w:val="28"/>
          <w:lang w:eastAsia="ru-RU"/>
        </w:rPr>
        <w:t>Это универсальный показатель, с помощью его можно сравнивать производительность труда различных отраслей. Но по годам стоимостные показатели мы сравнивать не можем, т.к. они меняются.</w:t>
      </w:r>
    </w:p>
    <w:p w:rsidR="00172A35" w:rsidRDefault="00172A35" w:rsidP="005C3FB0">
      <w:pPr>
        <w:pStyle w:val="a4"/>
        <w:shd w:val="clear" w:color="auto" w:fill="FFFFFF"/>
        <w:spacing w:before="120" w:beforeAutospacing="0" w:after="120" w:afterAutospacing="0" w:line="360" w:lineRule="auto"/>
        <w:ind w:left="-567" w:firstLine="1126"/>
        <w:jc w:val="both"/>
        <w:rPr>
          <w:color w:val="444444"/>
          <w:sz w:val="28"/>
          <w:szCs w:val="28"/>
        </w:rPr>
      </w:pPr>
      <w:r w:rsidRPr="00172A35">
        <w:rPr>
          <w:color w:val="444444"/>
          <w:sz w:val="28"/>
          <w:szCs w:val="28"/>
        </w:rPr>
        <w:t>3.     </w:t>
      </w:r>
      <w:r w:rsidRPr="00172A35">
        <w:rPr>
          <w:rStyle w:val="apple-converted-space"/>
          <w:color w:val="444444"/>
          <w:sz w:val="28"/>
          <w:szCs w:val="28"/>
        </w:rPr>
        <w:t> </w:t>
      </w:r>
      <w:r w:rsidRPr="00172A35">
        <w:rPr>
          <w:b/>
          <w:bCs/>
          <w:color w:val="444444"/>
          <w:sz w:val="28"/>
          <w:szCs w:val="28"/>
        </w:rPr>
        <w:t>По трудоёмкости.</w:t>
      </w:r>
      <w:r w:rsidRPr="00172A35">
        <w:rPr>
          <w:rStyle w:val="apple-converted-space"/>
          <w:color w:val="444444"/>
          <w:sz w:val="28"/>
          <w:szCs w:val="28"/>
        </w:rPr>
        <w:t> </w:t>
      </w:r>
      <w:r w:rsidRPr="00172A35">
        <w:rPr>
          <w:color w:val="444444"/>
          <w:sz w:val="28"/>
          <w:szCs w:val="28"/>
        </w:rPr>
        <w:t>При этом методе затраты труда в человеко-часах (-днях) делят на количество продукции в натуральном выражении. Этот метод применяется редко так как применение его возможно только при хорошо организованном нормировании труда, кроме того нормированием охвачен лишь труд основных рабочих, поэтому измерять этим методом можно лишь производительность труда основных рабочих без учета затрат труда остальных категорий.</w:t>
      </w:r>
    </w:p>
    <w:p w:rsidR="007250E8" w:rsidRPr="007250E8" w:rsidRDefault="007250E8" w:rsidP="00A01243">
      <w:pPr>
        <w:shd w:val="clear" w:color="auto" w:fill="FFFFFF"/>
        <w:spacing w:before="120" w:after="120" w:line="360" w:lineRule="auto"/>
        <w:jc w:val="center"/>
        <w:rPr>
          <w:rFonts w:ascii="Times New Roman" w:eastAsia="Times New Roman" w:hAnsi="Times New Roman" w:cs="Times New Roman"/>
          <w:b/>
          <w:color w:val="4F4F4F"/>
          <w:sz w:val="28"/>
          <w:szCs w:val="28"/>
          <w:lang w:eastAsia="ru-RU"/>
        </w:rPr>
      </w:pPr>
      <w:r w:rsidRPr="007250E8">
        <w:rPr>
          <w:rFonts w:ascii="Times New Roman" w:eastAsia="Times New Roman" w:hAnsi="Times New Roman" w:cs="Times New Roman"/>
          <w:b/>
          <w:color w:val="4F4F4F"/>
          <w:sz w:val="28"/>
          <w:szCs w:val="28"/>
          <w:lang w:eastAsia="ru-RU"/>
        </w:rPr>
        <w:t>Трудоемкость определяется по формуле:</w:t>
      </w:r>
    </w:p>
    <w:p w:rsidR="007250E8" w:rsidRPr="007250E8" w:rsidRDefault="007250E8" w:rsidP="00A01243">
      <w:pPr>
        <w:shd w:val="clear" w:color="auto" w:fill="FFFFFF"/>
        <w:spacing w:before="120" w:after="120" w:line="360" w:lineRule="auto"/>
        <w:ind w:left="720"/>
        <w:jc w:val="center"/>
        <w:rPr>
          <w:rFonts w:ascii="Times New Roman" w:eastAsia="Times New Roman" w:hAnsi="Times New Roman" w:cs="Times New Roman"/>
          <w:b/>
          <w:color w:val="4F4F4F"/>
          <w:sz w:val="28"/>
          <w:szCs w:val="28"/>
          <w:lang w:eastAsia="ru-RU"/>
        </w:rPr>
      </w:pPr>
      <w:proofErr w:type="spellStart"/>
      <w:r>
        <w:rPr>
          <w:rFonts w:ascii="Times New Roman" w:eastAsia="Times New Roman" w:hAnsi="Times New Roman" w:cs="Times New Roman"/>
          <w:b/>
          <w:color w:val="4F4F4F"/>
          <w:sz w:val="28"/>
          <w:szCs w:val="28"/>
          <w:lang w:eastAsia="ru-RU"/>
        </w:rPr>
        <w:t>Т</w:t>
      </w:r>
      <w:r w:rsidRPr="007250E8">
        <w:rPr>
          <w:rFonts w:ascii="Times New Roman" w:eastAsia="Times New Roman" w:hAnsi="Times New Roman" w:cs="Times New Roman"/>
          <w:b/>
          <w:color w:val="4F4F4F"/>
          <w:sz w:val="28"/>
          <w:szCs w:val="28"/>
          <w:vertAlign w:val="subscript"/>
          <w:lang w:eastAsia="ru-RU"/>
        </w:rPr>
        <w:t>тр</w:t>
      </w:r>
      <w:proofErr w:type="spellEnd"/>
      <w:r w:rsidRPr="007250E8">
        <w:rPr>
          <w:rFonts w:ascii="Times New Roman" w:eastAsia="Times New Roman" w:hAnsi="Times New Roman" w:cs="Times New Roman"/>
          <w:b/>
          <w:color w:val="4F4F4F"/>
          <w:sz w:val="28"/>
          <w:szCs w:val="28"/>
          <w:vertAlign w:val="subscript"/>
          <w:lang w:eastAsia="ru-RU"/>
        </w:rPr>
        <w:t xml:space="preserve">. </w:t>
      </w:r>
      <w:r w:rsidRPr="007250E8">
        <w:rPr>
          <w:rFonts w:ascii="Times New Roman" w:eastAsia="Times New Roman" w:hAnsi="Times New Roman" w:cs="Times New Roman"/>
          <w:b/>
          <w:color w:val="4F4F4F"/>
          <w:sz w:val="28"/>
          <w:szCs w:val="28"/>
          <w:lang w:eastAsia="ru-RU"/>
        </w:rPr>
        <w:t>= ЗТ/ВП.</w:t>
      </w:r>
    </w:p>
    <w:p w:rsidR="007250E8" w:rsidRPr="007250E8" w:rsidRDefault="007250E8" w:rsidP="00A01243">
      <w:pPr>
        <w:shd w:val="clear" w:color="auto" w:fill="FFFFFF"/>
        <w:spacing w:before="120" w:after="120" w:line="360" w:lineRule="auto"/>
        <w:ind w:firstLine="708"/>
        <w:rPr>
          <w:rFonts w:ascii="Times New Roman" w:eastAsia="Times New Roman" w:hAnsi="Times New Roman" w:cs="Times New Roman"/>
          <w:color w:val="4F4F4F"/>
          <w:sz w:val="28"/>
          <w:szCs w:val="28"/>
          <w:lang w:eastAsia="ru-RU"/>
        </w:rPr>
      </w:pPr>
      <w:r w:rsidRPr="007250E8">
        <w:rPr>
          <w:rFonts w:ascii="Times New Roman" w:eastAsia="Times New Roman" w:hAnsi="Times New Roman" w:cs="Times New Roman"/>
          <w:color w:val="4F4F4F"/>
          <w:sz w:val="28"/>
          <w:szCs w:val="28"/>
          <w:lang w:eastAsia="ru-RU"/>
        </w:rPr>
        <w:t>Затраты </w:t>
      </w:r>
      <w:hyperlink r:id="rId6" w:tgtFrame="_blank" w:history="1">
        <w:r w:rsidRPr="00A01243">
          <w:rPr>
            <w:rFonts w:ascii="Times New Roman" w:eastAsia="Times New Roman" w:hAnsi="Times New Roman" w:cs="Times New Roman"/>
            <w:b/>
            <w:color w:val="000000" w:themeColor="text1"/>
            <w:sz w:val="28"/>
            <w:szCs w:val="28"/>
            <w:lang w:eastAsia="ru-RU"/>
          </w:rPr>
          <w:t>труда</w:t>
        </w:r>
      </w:hyperlink>
      <w:r w:rsidRPr="007250E8">
        <w:rPr>
          <w:rFonts w:ascii="Times New Roman" w:eastAsia="Times New Roman" w:hAnsi="Times New Roman" w:cs="Times New Roman"/>
          <w:color w:val="FF0000"/>
          <w:sz w:val="28"/>
          <w:szCs w:val="28"/>
          <w:lang w:eastAsia="ru-RU"/>
        </w:rPr>
        <w:t> </w:t>
      </w:r>
      <w:r w:rsidRPr="007250E8">
        <w:rPr>
          <w:rFonts w:ascii="Times New Roman" w:eastAsia="Times New Roman" w:hAnsi="Times New Roman" w:cs="Times New Roman"/>
          <w:color w:val="4F4F4F"/>
          <w:sz w:val="28"/>
          <w:szCs w:val="28"/>
          <w:lang w:eastAsia="ru-RU"/>
        </w:rPr>
        <w:t xml:space="preserve">можно измерять в человеко-днях и человеко-часах. </w:t>
      </w:r>
    </w:p>
    <w:p w:rsidR="007250E8" w:rsidRPr="007250E8" w:rsidRDefault="007250E8" w:rsidP="00F66567">
      <w:pPr>
        <w:shd w:val="clear" w:color="auto" w:fill="FFFFFF"/>
        <w:spacing w:before="120" w:after="120" w:line="360" w:lineRule="auto"/>
        <w:ind w:left="-567"/>
        <w:rPr>
          <w:rFonts w:ascii="Times New Roman" w:eastAsia="Times New Roman" w:hAnsi="Times New Roman" w:cs="Times New Roman"/>
          <w:color w:val="4F4F4F"/>
          <w:sz w:val="28"/>
          <w:szCs w:val="28"/>
          <w:lang w:eastAsia="ru-RU"/>
        </w:rPr>
      </w:pPr>
      <w:r w:rsidRPr="007250E8">
        <w:rPr>
          <w:rFonts w:ascii="Times New Roman" w:eastAsia="Times New Roman" w:hAnsi="Times New Roman" w:cs="Times New Roman"/>
          <w:color w:val="4F4F4F"/>
          <w:sz w:val="28"/>
          <w:szCs w:val="28"/>
          <w:lang w:eastAsia="ru-RU"/>
        </w:rPr>
        <w:t>Производительность труда можно определить и по следующей формуле:</w:t>
      </w:r>
    </w:p>
    <w:p w:rsidR="007250E8" w:rsidRPr="007250E8" w:rsidRDefault="007250E8" w:rsidP="00A01243">
      <w:pPr>
        <w:numPr>
          <w:ilvl w:val="0"/>
          <w:numId w:val="3"/>
        </w:numPr>
        <w:shd w:val="clear" w:color="auto" w:fill="FFFFFF"/>
        <w:spacing w:before="120" w:after="120" w:line="360" w:lineRule="auto"/>
        <w:rPr>
          <w:rFonts w:ascii="Times New Roman" w:eastAsia="Times New Roman" w:hAnsi="Times New Roman" w:cs="Times New Roman"/>
          <w:color w:val="4F4F4F"/>
          <w:sz w:val="28"/>
          <w:szCs w:val="28"/>
          <w:lang w:eastAsia="ru-RU"/>
        </w:rPr>
      </w:pPr>
      <w:r w:rsidRPr="007250E8">
        <w:rPr>
          <w:rFonts w:ascii="Times New Roman" w:eastAsia="Times New Roman" w:hAnsi="Times New Roman" w:cs="Times New Roman"/>
          <w:b/>
          <w:color w:val="4F4F4F"/>
          <w:sz w:val="28"/>
          <w:szCs w:val="28"/>
          <w:lang w:eastAsia="ru-RU"/>
        </w:rPr>
        <w:t>ПТ = ВД(ЧП)</w:t>
      </w:r>
      <w:r w:rsidR="00E46395">
        <w:rPr>
          <w:rFonts w:ascii="Times New Roman" w:eastAsia="Times New Roman" w:hAnsi="Times New Roman" w:cs="Times New Roman"/>
          <w:b/>
          <w:color w:val="4F4F4F"/>
          <w:sz w:val="28"/>
          <w:szCs w:val="28"/>
          <w:lang w:eastAsia="ru-RU"/>
        </w:rPr>
        <w:t xml:space="preserve"> </w:t>
      </w:r>
      <w:r w:rsidRPr="007250E8">
        <w:rPr>
          <w:rFonts w:ascii="Times New Roman" w:eastAsia="Times New Roman" w:hAnsi="Times New Roman" w:cs="Times New Roman"/>
          <w:b/>
          <w:color w:val="4F4F4F"/>
          <w:sz w:val="28"/>
          <w:szCs w:val="28"/>
          <w:lang w:eastAsia="ru-RU"/>
        </w:rPr>
        <w:t>/</w:t>
      </w:r>
      <w:r w:rsidR="00E46395">
        <w:rPr>
          <w:rFonts w:ascii="Times New Roman" w:eastAsia="Times New Roman" w:hAnsi="Times New Roman" w:cs="Times New Roman"/>
          <w:b/>
          <w:color w:val="4F4F4F"/>
          <w:sz w:val="28"/>
          <w:szCs w:val="28"/>
          <w:lang w:eastAsia="ru-RU"/>
        </w:rPr>
        <w:t xml:space="preserve"> </w:t>
      </w:r>
      <w:r w:rsidRPr="007250E8">
        <w:rPr>
          <w:rFonts w:ascii="Times New Roman" w:eastAsia="Times New Roman" w:hAnsi="Times New Roman" w:cs="Times New Roman"/>
          <w:b/>
          <w:color w:val="4F4F4F"/>
          <w:sz w:val="28"/>
          <w:szCs w:val="28"/>
          <w:lang w:eastAsia="ru-RU"/>
        </w:rPr>
        <w:t>ЗТ, ВД(ЧП)</w:t>
      </w:r>
      <w:r w:rsidRPr="007250E8">
        <w:rPr>
          <w:rFonts w:ascii="Times New Roman" w:eastAsia="Times New Roman" w:hAnsi="Times New Roman" w:cs="Times New Roman"/>
          <w:color w:val="4F4F4F"/>
          <w:sz w:val="28"/>
          <w:szCs w:val="28"/>
          <w:lang w:eastAsia="ru-RU"/>
        </w:rPr>
        <w:t xml:space="preserve"> – валовый </w:t>
      </w:r>
      <w:r w:rsidR="00E46395" w:rsidRPr="007250E8">
        <w:rPr>
          <w:rFonts w:ascii="Times New Roman" w:eastAsia="Times New Roman" w:hAnsi="Times New Roman" w:cs="Times New Roman"/>
          <w:color w:val="4F4F4F"/>
          <w:sz w:val="28"/>
          <w:szCs w:val="28"/>
          <w:lang w:eastAsia="ru-RU"/>
        </w:rPr>
        <w:t>доход (</w:t>
      </w:r>
      <w:r w:rsidRPr="007250E8">
        <w:rPr>
          <w:rFonts w:ascii="Times New Roman" w:eastAsia="Times New Roman" w:hAnsi="Times New Roman" w:cs="Times New Roman"/>
          <w:color w:val="4F4F4F"/>
          <w:sz w:val="28"/>
          <w:szCs w:val="28"/>
          <w:lang w:eastAsia="ru-RU"/>
        </w:rPr>
        <w:t>чистая прибыль).</w:t>
      </w:r>
    </w:p>
    <w:p w:rsidR="007250E8" w:rsidRPr="007250E8" w:rsidRDefault="007250E8" w:rsidP="00F66567">
      <w:pPr>
        <w:shd w:val="clear" w:color="auto" w:fill="FFFFFF"/>
        <w:spacing w:before="120" w:after="120" w:line="360" w:lineRule="auto"/>
        <w:ind w:left="-567"/>
        <w:rPr>
          <w:rFonts w:ascii="Times New Roman" w:eastAsia="Times New Roman" w:hAnsi="Times New Roman" w:cs="Times New Roman"/>
          <w:color w:val="4F4F4F"/>
          <w:sz w:val="28"/>
          <w:szCs w:val="28"/>
          <w:lang w:eastAsia="ru-RU"/>
        </w:rPr>
      </w:pPr>
      <w:r w:rsidRPr="007250E8">
        <w:rPr>
          <w:rFonts w:ascii="Times New Roman" w:eastAsia="Times New Roman" w:hAnsi="Times New Roman" w:cs="Times New Roman"/>
          <w:color w:val="4F4F4F"/>
          <w:sz w:val="28"/>
          <w:szCs w:val="28"/>
          <w:lang w:eastAsia="ru-RU"/>
        </w:rPr>
        <w:t xml:space="preserve">Валовый доход это вновь </w:t>
      </w:r>
      <w:r w:rsidR="00E46395" w:rsidRPr="007250E8">
        <w:rPr>
          <w:rFonts w:ascii="Times New Roman" w:eastAsia="Times New Roman" w:hAnsi="Times New Roman" w:cs="Times New Roman"/>
          <w:color w:val="4F4F4F"/>
          <w:sz w:val="28"/>
          <w:szCs w:val="28"/>
          <w:lang w:eastAsia="ru-RU"/>
        </w:rPr>
        <w:t>созданная стоимость</w:t>
      </w:r>
      <w:r w:rsidRPr="007250E8">
        <w:rPr>
          <w:rFonts w:ascii="Times New Roman" w:eastAsia="Times New Roman" w:hAnsi="Times New Roman" w:cs="Times New Roman"/>
          <w:color w:val="4F4F4F"/>
          <w:sz w:val="28"/>
          <w:szCs w:val="28"/>
          <w:lang w:eastAsia="ru-RU"/>
        </w:rPr>
        <w:t>. Его можно определить по формуле:</w:t>
      </w:r>
    </w:p>
    <w:p w:rsidR="00E46395" w:rsidRDefault="007250E8" w:rsidP="00A01243">
      <w:pPr>
        <w:numPr>
          <w:ilvl w:val="0"/>
          <w:numId w:val="4"/>
        </w:numPr>
        <w:shd w:val="clear" w:color="auto" w:fill="FFFFFF"/>
        <w:spacing w:before="120" w:after="120" w:line="360" w:lineRule="auto"/>
        <w:rPr>
          <w:rFonts w:ascii="Times New Roman" w:eastAsia="Times New Roman" w:hAnsi="Times New Roman" w:cs="Times New Roman"/>
          <w:color w:val="4F4F4F"/>
          <w:sz w:val="28"/>
          <w:szCs w:val="28"/>
          <w:lang w:eastAsia="ru-RU"/>
        </w:rPr>
      </w:pPr>
      <w:r w:rsidRPr="007250E8">
        <w:rPr>
          <w:rFonts w:ascii="Times New Roman" w:eastAsia="Times New Roman" w:hAnsi="Times New Roman" w:cs="Times New Roman"/>
          <w:b/>
          <w:color w:val="4F4F4F"/>
          <w:sz w:val="28"/>
          <w:szCs w:val="28"/>
          <w:lang w:eastAsia="ru-RU"/>
        </w:rPr>
        <w:t>ВД = СВП – МЗ,</w:t>
      </w:r>
      <w:r w:rsidRPr="007250E8">
        <w:rPr>
          <w:rFonts w:ascii="Times New Roman" w:eastAsia="Times New Roman" w:hAnsi="Times New Roman" w:cs="Times New Roman"/>
          <w:color w:val="4F4F4F"/>
          <w:sz w:val="28"/>
          <w:szCs w:val="28"/>
          <w:lang w:eastAsia="ru-RU"/>
        </w:rPr>
        <w:t xml:space="preserve"> </w:t>
      </w:r>
    </w:p>
    <w:p w:rsidR="007250E8" w:rsidRPr="007250E8" w:rsidRDefault="007250E8" w:rsidP="00F66567">
      <w:pPr>
        <w:shd w:val="clear" w:color="auto" w:fill="FFFFFF"/>
        <w:spacing w:before="120" w:after="120" w:line="360" w:lineRule="auto"/>
        <w:ind w:left="-567"/>
        <w:rPr>
          <w:rFonts w:ascii="Times New Roman" w:eastAsia="Times New Roman" w:hAnsi="Times New Roman" w:cs="Times New Roman"/>
          <w:color w:val="4F4F4F"/>
          <w:sz w:val="28"/>
          <w:szCs w:val="28"/>
          <w:lang w:eastAsia="ru-RU"/>
        </w:rPr>
      </w:pPr>
      <w:proofErr w:type="gramStart"/>
      <w:r w:rsidRPr="007250E8">
        <w:rPr>
          <w:rFonts w:ascii="Times New Roman" w:eastAsia="Times New Roman" w:hAnsi="Times New Roman" w:cs="Times New Roman"/>
          <w:color w:val="4F4F4F"/>
          <w:sz w:val="28"/>
          <w:szCs w:val="28"/>
          <w:lang w:eastAsia="ru-RU"/>
        </w:rPr>
        <w:t>где</w:t>
      </w:r>
      <w:proofErr w:type="gramEnd"/>
      <w:r w:rsidR="00E46395">
        <w:rPr>
          <w:rFonts w:ascii="Times New Roman" w:eastAsia="Times New Roman" w:hAnsi="Times New Roman" w:cs="Times New Roman"/>
          <w:color w:val="4F4F4F"/>
          <w:sz w:val="28"/>
          <w:szCs w:val="28"/>
          <w:lang w:eastAsia="ru-RU"/>
        </w:rPr>
        <w:t>,</w:t>
      </w:r>
      <w:r w:rsidRPr="007250E8">
        <w:rPr>
          <w:rFonts w:ascii="Times New Roman" w:eastAsia="Times New Roman" w:hAnsi="Times New Roman" w:cs="Times New Roman"/>
          <w:color w:val="4F4F4F"/>
          <w:sz w:val="28"/>
          <w:szCs w:val="28"/>
          <w:lang w:eastAsia="ru-RU"/>
        </w:rPr>
        <w:t xml:space="preserve"> </w:t>
      </w:r>
      <w:r w:rsidRPr="007250E8">
        <w:rPr>
          <w:rFonts w:ascii="Times New Roman" w:eastAsia="Times New Roman" w:hAnsi="Times New Roman" w:cs="Times New Roman"/>
          <w:b/>
          <w:color w:val="4F4F4F"/>
          <w:sz w:val="28"/>
          <w:szCs w:val="28"/>
          <w:lang w:eastAsia="ru-RU"/>
        </w:rPr>
        <w:t>МЗ</w:t>
      </w:r>
      <w:r w:rsidRPr="007250E8">
        <w:rPr>
          <w:rFonts w:ascii="Times New Roman" w:eastAsia="Times New Roman" w:hAnsi="Times New Roman" w:cs="Times New Roman"/>
          <w:color w:val="4F4F4F"/>
          <w:sz w:val="28"/>
          <w:szCs w:val="28"/>
          <w:lang w:eastAsia="ru-RU"/>
        </w:rPr>
        <w:t xml:space="preserve"> – материальные затраты (стоимость потребленных ресурсов).</w:t>
      </w:r>
    </w:p>
    <w:p w:rsidR="007250E8" w:rsidRPr="00F66567" w:rsidRDefault="007250E8" w:rsidP="00A01243">
      <w:pPr>
        <w:shd w:val="clear" w:color="auto" w:fill="FFFFFF"/>
        <w:spacing w:before="120" w:after="120" w:line="360" w:lineRule="auto"/>
        <w:jc w:val="center"/>
        <w:rPr>
          <w:rFonts w:ascii="Times New Roman" w:eastAsia="Times New Roman" w:hAnsi="Times New Roman" w:cs="Times New Roman"/>
          <w:color w:val="4F4F4F"/>
          <w:sz w:val="28"/>
          <w:szCs w:val="28"/>
          <w:lang w:eastAsia="ru-RU"/>
        </w:rPr>
      </w:pPr>
      <w:r w:rsidRPr="00F66567">
        <w:rPr>
          <w:rFonts w:ascii="Times New Roman" w:eastAsia="Times New Roman" w:hAnsi="Times New Roman" w:cs="Times New Roman"/>
          <w:b/>
          <w:bCs/>
          <w:color w:val="4F4F4F"/>
          <w:sz w:val="28"/>
          <w:szCs w:val="28"/>
          <w:lang w:eastAsia="ru-RU"/>
        </w:rPr>
        <w:t xml:space="preserve">Затраты труда </w:t>
      </w:r>
      <w:r w:rsidRPr="00F66567">
        <w:rPr>
          <w:rFonts w:ascii="Times New Roman" w:eastAsia="Times New Roman" w:hAnsi="Times New Roman" w:cs="Times New Roman"/>
          <w:bCs/>
          <w:color w:val="4F4F4F"/>
          <w:sz w:val="28"/>
          <w:szCs w:val="28"/>
          <w:lang w:eastAsia="ru-RU"/>
        </w:rPr>
        <w:t>делятся на:</w:t>
      </w:r>
    </w:p>
    <w:p w:rsidR="007250E8" w:rsidRPr="007250E8" w:rsidRDefault="007250E8" w:rsidP="00A01243">
      <w:pPr>
        <w:numPr>
          <w:ilvl w:val="0"/>
          <w:numId w:val="5"/>
        </w:numPr>
        <w:shd w:val="clear" w:color="auto" w:fill="FFFFFF"/>
        <w:spacing w:before="120" w:after="120" w:line="360" w:lineRule="auto"/>
        <w:rPr>
          <w:rFonts w:ascii="Times New Roman" w:eastAsia="Times New Roman" w:hAnsi="Times New Roman" w:cs="Times New Roman"/>
          <w:color w:val="4F4F4F"/>
          <w:sz w:val="28"/>
          <w:szCs w:val="28"/>
          <w:lang w:eastAsia="ru-RU"/>
        </w:rPr>
      </w:pPr>
      <w:proofErr w:type="gramStart"/>
      <w:r w:rsidRPr="007250E8">
        <w:rPr>
          <w:rFonts w:ascii="Times New Roman" w:eastAsia="Times New Roman" w:hAnsi="Times New Roman" w:cs="Times New Roman"/>
          <w:color w:val="4F4F4F"/>
          <w:sz w:val="28"/>
          <w:szCs w:val="28"/>
          <w:lang w:eastAsia="ru-RU"/>
        </w:rPr>
        <w:t>прямые</w:t>
      </w:r>
      <w:proofErr w:type="gramEnd"/>
    </w:p>
    <w:p w:rsidR="007250E8" w:rsidRPr="007250E8" w:rsidRDefault="007250E8" w:rsidP="00A01243">
      <w:pPr>
        <w:numPr>
          <w:ilvl w:val="0"/>
          <w:numId w:val="5"/>
        </w:numPr>
        <w:shd w:val="clear" w:color="auto" w:fill="FFFFFF"/>
        <w:spacing w:before="120" w:after="120" w:line="360" w:lineRule="auto"/>
        <w:rPr>
          <w:rFonts w:ascii="Times New Roman" w:eastAsia="Times New Roman" w:hAnsi="Times New Roman" w:cs="Times New Roman"/>
          <w:color w:val="4F4F4F"/>
          <w:sz w:val="28"/>
          <w:szCs w:val="28"/>
          <w:lang w:eastAsia="ru-RU"/>
        </w:rPr>
      </w:pPr>
      <w:proofErr w:type="gramStart"/>
      <w:r w:rsidRPr="007250E8">
        <w:rPr>
          <w:rFonts w:ascii="Times New Roman" w:eastAsia="Times New Roman" w:hAnsi="Times New Roman" w:cs="Times New Roman"/>
          <w:color w:val="4F4F4F"/>
          <w:sz w:val="28"/>
          <w:szCs w:val="28"/>
          <w:lang w:eastAsia="ru-RU"/>
        </w:rPr>
        <w:t>косвенные</w:t>
      </w:r>
      <w:proofErr w:type="gramEnd"/>
    </w:p>
    <w:p w:rsidR="007250E8" w:rsidRPr="007250E8" w:rsidRDefault="007250E8" w:rsidP="0031682F">
      <w:pPr>
        <w:shd w:val="clear" w:color="auto" w:fill="FFFFFF"/>
        <w:spacing w:before="120" w:after="120" w:line="360" w:lineRule="auto"/>
        <w:ind w:left="-567" w:firstLine="567"/>
        <w:jc w:val="both"/>
        <w:rPr>
          <w:rFonts w:ascii="Times New Roman" w:eastAsia="Times New Roman" w:hAnsi="Times New Roman" w:cs="Times New Roman"/>
          <w:color w:val="4F4F4F"/>
          <w:sz w:val="28"/>
          <w:szCs w:val="28"/>
          <w:lang w:eastAsia="ru-RU"/>
        </w:rPr>
      </w:pPr>
      <w:r w:rsidRPr="007250E8">
        <w:rPr>
          <w:rFonts w:ascii="Times New Roman" w:eastAsia="Times New Roman" w:hAnsi="Times New Roman" w:cs="Times New Roman"/>
          <w:b/>
          <w:bCs/>
          <w:color w:val="4F4F4F"/>
          <w:sz w:val="28"/>
          <w:szCs w:val="28"/>
          <w:lang w:eastAsia="ru-RU"/>
        </w:rPr>
        <w:lastRenderedPageBreak/>
        <w:t>Прямые затраты труда</w:t>
      </w:r>
      <w:r w:rsidRPr="007250E8">
        <w:rPr>
          <w:rFonts w:ascii="Times New Roman" w:eastAsia="Times New Roman" w:hAnsi="Times New Roman" w:cs="Times New Roman"/>
          <w:color w:val="4F4F4F"/>
          <w:sz w:val="28"/>
          <w:szCs w:val="28"/>
          <w:lang w:eastAsia="ru-RU"/>
        </w:rPr>
        <w:t xml:space="preserve"> – это затраты труда </w:t>
      </w:r>
      <w:r w:rsidR="0031682F">
        <w:rPr>
          <w:rFonts w:ascii="Times New Roman" w:eastAsia="Times New Roman" w:hAnsi="Times New Roman" w:cs="Times New Roman"/>
          <w:color w:val="4F4F4F"/>
          <w:sz w:val="28"/>
          <w:szCs w:val="28"/>
          <w:lang w:eastAsia="ru-RU"/>
        </w:rPr>
        <w:t xml:space="preserve">непосредственно на производство </w:t>
      </w:r>
      <w:r w:rsidRPr="007250E8">
        <w:rPr>
          <w:rFonts w:ascii="Times New Roman" w:eastAsia="Times New Roman" w:hAnsi="Times New Roman" w:cs="Times New Roman"/>
          <w:color w:val="4F4F4F"/>
          <w:sz w:val="28"/>
          <w:szCs w:val="28"/>
          <w:lang w:eastAsia="ru-RU"/>
        </w:rPr>
        <w:t>данной продукции. Это труд работников занятых в технологическом процессе.</w:t>
      </w:r>
    </w:p>
    <w:p w:rsidR="007250E8" w:rsidRPr="007250E8" w:rsidRDefault="007250E8" w:rsidP="0031682F">
      <w:pPr>
        <w:shd w:val="clear" w:color="auto" w:fill="FFFFFF"/>
        <w:spacing w:before="120" w:after="120" w:line="360" w:lineRule="auto"/>
        <w:ind w:left="-567" w:firstLine="567"/>
        <w:jc w:val="both"/>
        <w:rPr>
          <w:rFonts w:ascii="Times New Roman" w:eastAsia="Times New Roman" w:hAnsi="Times New Roman" w:cs="Times New Roman"/>
          <w:color w:val="4F4F4F"/>
          <w:sz w:val="28"/>
          <w:szCs w:val="28"/>
          <w:lang w:eastAsia="ru-RU"/>
        </w:rPr>
      </w:pPr>
      <w:r w:rsidRPr="007250E8">
        <w:rPr>
          <w:rFonts w:ascii="Times New Roman" w:eastAsia="Times New Roman" w:hAnsi="Times New Roman" w:cs="Times New Roman"/>
          <w:b/>
          <w:bCs/>
          <w:color w:val="4F4F4F"/>
          <w:sz w:val="28"/>
          <w:szCs w:val="28"/>
          <w:lang w:eastAsia="ru-RU"/>
        </w:rPr>
        <w:t>Косвенные затраты труда</w:t>
      </w:r>
      <w:r w:rsidRPr="007250E8">
        <w:rPr>
          <w:rFonts w:ascii="Times New Roman" w:eastAsia="Times New Roman" w:hAnsi="Times New Roman" w:cs="Times New Roman"/>
          <w:color w:val="4F4F4F"/>
          <w:sz w:val="28"/>
          <w:szCs w:val="28"/>
          <w:lang w:eastAsia="ru-RU"/>
        </w:rPr>
        <w:t> – это затраты труда по обслуживанию. Включает труд сле</w:t>
      </w:r>
      <w:r w:rsidR="00E46395">
        <w:rPr>
          <w:rFonts w:ascii="Times New Roman" w:eastAsia="Times New Roman" w:hAnsi="Times New Roman" w:cs="Times New Roman"/>
          <w:color w:val="4F4F4F"/>
          <w:sz w:val="28"/>
          <w:szCs w:val="28"/>
          <w:lang w:eastAsia="ru-RU"/>
        </w:rPr>
        <w:t xml:space="preserve">сарей, наладчиков, электриков и </w:t>
      </w:r>
      <w:r w:rsidRPr="007250E8">
        <w:rPr>
          <w:rFonts w:ascii="Times New Roman" w:eastAsia="Times New Roman" w:hAnsi="Times New Roman" w:cs="Times New Roman"/>
          <w:color w:val="4F4F4F"/>
          <w:sz w:val="28"/>
          <w:szCs w:val="28"/>
          <w:lang w:eastAsia="ru-RU"/>
        </w:rPr>
        <w:t xml:space="preserve">т.д. </w:t>
      </w:r>
    </w:p>
    <w:p w:rsidR="007250E8" w:rsidRPr="007250E8" w:rsidRDefault="007250E8" w:rsidP="00A01243">
      <w:pPr>
        <w:pStyle w:val="a4"/>
        <w:shd w:val="clear" w:color="auto" w:fill="FFFFFF"/>
        <w:spacing w:before="120" w:beforeAutospacing="0" w:after="120" w:afterAutospacing="0" w:line="360" w:lineRule="auto"/>
        <w:ind w:firstLine="700"/>
        <w:jc w:val="both"/>
        <w:rPr>
          <w:color w:val="444444"/>
          <w:sz w:val="28"/>
          <w:szCs w:val="28"/>
        </w:rPr>
      </w:pPr>
      <w:bookmarkStart w:id="0" w:name="_GoBack"/>
      <w:bookmarkEnd w:id="0"/>
    </w:p>
    <w:p w:rsidR="00AA7489" w:rsidRDefault="00AA7489" w:rsidP="0031682F">
      <w:pPr>
        <w:spacing w:before="120" w:after="120" w:line="360" w:lineRule="auto"/>
        <w:ind w:left="-567"/>
      </w:pPr>
    </w:p>
    <w:sectPr w:rsidR="00AA74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344E99"/>
    <w:multiLevelType w:val="multilevel"/>
    <w:tmpl w:val="35B25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AF56D6"/>
    <w:multiLevelType w:val="multilevel"/>
    <w:tmpl w:val="556A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3A34EA1"/>
    <w:multiLevelType w:val="hybridMultilevel"/>
    <w:tmpl w:val="FA6E1798"/>
    <w:lvl w:ilvl="0" w:tplc="4156F70A">
      <w:start w:val="1"/>
      <w:numFmt w:val="decimal"/>
      <w:lvlText w:val="%1."/>
      <w:lvlJc w:val="left"/>
      <w:pPr>
        <w:ind w:left="1285" w:hanging="585"/>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
    <w:nsid w:val="606E3005"/>
    <w:multiLevelType w:val="multilevel"/>
    <w:tmpl w:val="BA6C6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58B5A4A"/>
    <w:multiLevelType w:val="multilevel"/>
    <w:tmpl w:val="01125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FB95BE6"/>
    <w:multiLevelType w:val="multilevel"/>
    <w:tmpl w:val="AFD62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AE5"/>
    <w:rsid w:val="00172A35"/>
    <w:rsid w:val="0031682F"/>
    <w:rsid w:val="005C3FB0"/>
    <w:rsid w:val="007250E8"/>
    <w:rsid w:val="008247F9"/>
    <w:rsid w:val="00A01243"/>
    <w:rsid w:val="00AA7489"/>
    <w:rsid w:val="00B66838"/>
    <w:rsid w:val="00C701B2"/>
    <w:rsid w:val="00CC0718"/>
    <w:rsid w:val="00DC0AE5"/>
    <w:rsid w:val="00E46395"/>
    <w:rsid w:val="00E81217"/>
    <w:rsid w:val="00F665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D85AE4-6F4E-417C-B6C1-60A4CBDE1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8247F9"/>
    <w:rPr>
      <w:rFonts w:ascii="Times New Roman" w:eastAsia="Times New Roman" w:hAnsi="Times New Roman" w:cs="Times New Roman"/>
      <w:sz w:val="15"/>
      <w:szCs w:val="15"/>
      <w:shd w:val="clear" w:color="auto" w:fill="FFFFFF"/>
    </w:rPr>
  </w:style>
  <w:style w:type="paragraph" w:customStyle="1" w:styleId="3">
    <w:name w:val="Основной текст3"/>
    <w:basedOn w:val="a"/>
    <w:link w:val="a3"/>
    <w:rsid w:val="008247F9"/>
    <w:pPr>
      <w:widowControl w:val="0"/>
      <w:shd w:val="clear" w:color="auto" w:fill="FFFFFF"/>
      <w:spacing w:after="0" w:line="211" w:lineRule="exact"/>
      <w:ind w:hanging="360"/>
      <w:jc w:val="both"/>
    </w:pPr>
    <w:rPr>
      <w:rFonts w:ascii="Times New Roman" w:eastAsia="Times New Roman" w:hAnsi="Times New Roman" w:cs="Times New Roman"/>
      <w:sz w:val="15"/>
      <w:szCs w:val="15"/>
    </w:rPr>
  </w:style>
  <w:style w:type="character" w:customStyle="1" w:styleId="2">
    <w:name w:val="Основной текст (2)_"/>
    <w:basedOn w:val="a0"/>
    <w:link w:val="20"/>
    <w:rsid w:val="008247F9"/>
    <w:rPr>
      <w:rFonts w:ascii="Times New Roman" w:eastAsia="Times New Roman" w:hAnsi="Times New Roman" w:cs="Times New Roman"/>
      <w:b/>
      <w:bCs/>
      <w:sz w:val="15"/>
      <w:szCs w:val="15"/>
      <w:shd w:val="clear" w:color="auto" w:fill="FFFFFF"/>
    </w:rPr>
  </w:style>
  <w:style w:type="paragraph" w:customStyle="1" w:styleId="20">
    <w:name w:val="Основной текст (2)"/>
    <w:basedOn w:val="a"/>
    <w:link w:val="2"/>
    <w:rsid w:val="008247F9"/>
    <w:pPr>
      <w:widowControl w:val="0"/>
      <w:shd w:val="clear" w:color="auto" w:fill="FFFFFF"/>
      <w:spacing w:after="180" w:line="206" w:lineRule="exact"/>
      <w:ind w:hanging="1720"/>
      <w:jc w:val="both"/>
    </w:pPr>
    <w:rPr>
      <w:rFonts w:ascii="Times New Roman" w:eastAsia="Times New Roman" w:hAnsi="Times New Roman" w:cs="Times New Roman"/>
      <w:b/>
      <w:bCs/>
      <w:sz w:val="15"/>
      <w:szCs w:val="15"/>
    </w:rPr>
  </w:style>
  <w:style w:type="paragraph" w:styleId="a4">
    <w:name w:val="Normal (Web)"/>
    <w:basedOn w:val="a"/>
    <w:uiPriority w:val="99"/>
    <w:semiHidden/>
    <w:unhideWhenUsed/>
    <w:rsid w:val="00172A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72A35"/>
  </w:style>
  <w:style w:type="character" w:styleId="a5">
    <w:name w:val="Strong"/>
    <w:basedOn w:val="a0"/>
    <w:uiPriority w:val="22"/>
    <w:qFormat/>
    <w:rsid w:val="007250E8"/>
    <w:rPr>
      <w:b/>
      <w:bCs/>
    </w:rPr>
  </w:style>
  <w:style w:type="character" w:styleId="a6">
    <w:name w:val="Hyperlink"/>
    <w:basedOn w:val="a0"/>
    <w:uiPriority w:val="99"/>
    <w:semiHidden/>
    <w:unhideWhenUsed/>
    <w:rsid w:val="007250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52903">
      <w:bodyDiv w:val="1"/>
      <w:marLeft w:val="0"/>
      <w:marRight w:val="0"/>
      <w:marTop w:val="0"/>
      <w:marBottom w:val="0"/>
      <w:divBdr>
        <w:top w:val="none" w:sz="0" w:space="0" w:color="auto"/>
        <w:left w:val="none" w:sz="0" w:space="0" w:color="auto"/>
        <w:bottom w:val="none" w:sz="0" w:space="0" w:color="auto"/>
        <w:right w:val="none" w:sz="0" w:space="0" w:color="auto"/>
      </w:divBdr>
    </w:div>
    <w:div w:id="1471702104">
      <w:bodyDiv w:val="1"/>
      <w:marLeft w:val="0"/>
      <w:marRight w:val="0"/>
      <w:marTop w:val="0"/>
      <w:marBottom w:val="0"/>
      <w:divBdr>
        <w:top w:val="none" w:sz="0" w:space="0" w:color="auto"/>
        <w:left w:val="none" w:sz="0" w:space="0" w:color="auto"/>
        <w:bottom w:val="none" w:sz="0" w:space="0" w:color="auto"/>
        <w:right w:val="none" w:sz="0" w:space="0" w:color="auto"/>
      </w:divBdr>
    </w:div>
    <w:div w:id="153118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onspekts.ru/ekonomika-2/ekonomika-apk/ponyatie-i-sostav-trudovyx-resursov/"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427</Words>
  <Characters>2437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Тулеген</dc:creator>
  <cp:keywords/>
  <dc:description/>
  <cp:lastModifiedBy>Тулеген</cp:lastModifiedBy>
  <cp:revision>6</cp:revision>
  <dcterms:created xsi:type="dcterms:W3CDTF">2014-03-16T07:58:00Z</dcterms:created>
  <dcterms:modified xsi:type="dcterms:W3CDTF">2014-09-18T07:59:00Z</dcterms:modified>
</cp:coreProperties>
</file>